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40F8" w14:textId="0A5CE72F" w:rsidR="00922CC5" w:rsidRDefault="00922CC5" w:rsidP="00922CC5">
      <w:pPr>
        <w:pStyle w:val="Heading1"/>
        <w:spacing w:before="0" w:line="240" w:lineRule="auto"/>
        <w:jc w:val="center"/>
      </w:pPr>
      <w:r>
        <w:t>Fundraising</w:t>
      </w:r>
      <w:r w:rsidR="007042AB">
        <w:t xml:space="preserve"> With a Purpose: Housing, Healing &amp; Hope</w:t>
      </w:r>
    </w:p>
    <w:p w14:paraId="20B65032" w14:textId="38E7602C" w:rsidR="00922CC5" w:rsidRDefault="00922CC5" w:rsidP="00922CC5">
      <w:pPr>
        <w:pStyle w:val="Heading1"/>
        <w:spacing w:before="0" w:line="240" w:lineRule="auto"/>
        <w:jc w:val="center"/>
      </w:pPr>
      <w:r>
        <w:t>Sponsor Impact &amp; Community Legacy Package</w:t>
      </w:r>
    </w:p>
    <w:p w14:paraId="5248C4D2" w14:textId="0D2F4098" w:rsidR="005F3D2F" w:rsidRDefault="00F56CEB" w:rsidP="00922CC5">
      <w:pPr>
        <w:spacing w:line="240" w:lineRule="auto"/>
        <w:jc w:val="center"/>
      </w:pPr>
      <w:r>
        <w:br/>
        <w:t>September 8, 2026</w:t>
      </w:r>
      <w:r w:rsidR="007042AB">
        <w:br/>
      </w:r>
      <w:r>
        <w:t>Cougar Creek Golf Resort Inc</w:t>
      </w:r>
      <w:r w:rsidR="007042AB">
        <w:t xml:space="preserve"> – Edmonton, Alberta</w:t>
      </w:r>
    </w:p>
    <w:p w14:paraId="4CB37E43" w14:textId="4CC3741F" w:rsidR="005F3D2F" w:rsidRDefault="007042AB">
      <w:r>
        <w:t xml:space="preserve">Hosted by Yellowhead Tribal Council </w:t>
      </w:r>
      <w:r w:rsidR="00177E19">
        <w:t xml:space="preserve">&amp; 2452743 Alberta Ltd </w:t>
      </w:r>
      <w:r>
        <w:t>in support of Yellowhead Indigenous Education Foundation (YIEF)</w:t>
      </w:r>
      <w:r>
        <w:br/>
      </w:r>
      <w:r>
        <w:br/>
      </w:r>
      <w:r w:rsidR="00922CC5">
        <w:t>Fundraising with a Purpose: Housing, Healing &amp; Hope is more than a fundraising event.  It is truly b</w:t>
      </w:r>
      <w:r>
        <w:t xml:space="preserve">uilding </w:t>
      </w:r>
      <w:r w:rsidR="00922CC5">
        <w:t>h</w:t>
      </w:r>
      <w:r>
        <w:t xml:space="preserve">omes. </w:t>
      </w:r>
      <w:r w:rsidR="00922CC5">
        <w:t>b</w:t>
      </w:r>
      <w:r>
        <w:t xml:space="preserve">uilding </w:t>
      </w:r>
      <w:r w:rsidR="00922CC5">
        <w:t>c</w:t>
      </w:r>
      <w:r>
        <w:t>ommunity</w:t>
      </w:r>
      <w:r w:rsidR="00922CC5">
        <w:t xml:space="preserve"> &amp; b</w:t>
      </w:r>
      <w:r>
        <w:t xml:space="preserve">uilding </w:t>
      </w:r>
      <w:r w:rsidR="00922CC5">
        <w:t>f</w:t>
      </w:r>
      <w:r>
        <w:t>utures.</w:t>
      </w:r>
    </w:p>
    <w:p w14:paraId="1CFF9F3E" w14:textId="77777777" w:rsidR="005F3D2F" w:rsidRDefault="007042AB">
      <w:pPr>
        <w:pStyle w:val="Heading2"/>
      </w:pPr>
      <w:r>
        <w:t>About the Belvedere Housing Initiative</w:t>
      </w:r>
    </w:p>
    <w:p w14:paraId="5E635C2B" w14:textId="24D3C792" w:rsidR="00922CC5" w:rsidRDefault="00922CC5">
      <w:r>
        <w:t>The Belvedere development is a transformational Indigenous-led affordable and market housing initiative consisting of approximately 149 housing units in Edmonton, Alberta. The project was created to support Indigenous children, youth, families, and elders through safe, affordable, culturally connected, and community-focused housing.</w:t>
      </w:r>
    </w:p>
    <w:p w14:paraId="24F633BA" w14:textId="77777777" w:rsidR="00922CC5" w:rsidRDefault="00922CC5">
      <w:r>
        <w:t>For many Indigenous families living in urban centers, the challenges are complex and deeply interconnected. Many families leave their Nations due to limited housing availability, overcrowding, lack of economic opportunity, family violence, food insecurity, addictions, intergenerational trauma, or the need to access healthcare, education, and employment opportunities.</w:t>
      </w:r>
      <w:r>
        <w:br/>
      </w:r>
      <w:r>
        <w:br/>
        <w:t>Once families relocate to urban centers, many experience isolation, cultural disconnection, financial hardship, unstable housing, houselessness, and limited support systems. Some families struggle to know where to begin rebuilding stability for themselves and their children.</w:t>
      </w:r>
    </w:p>
    <w:p w14:paraId="158CCB44" w14:textId="142B2FA1" w:rsidR="005F3D2F" w:rsidRDefault="00922CC5">
      <w:r>
        <w:t>The Belvedere housing initiative was created to help change that reality.</w:t>
      </w:r>
      <w:r w:rsidR="007042AB">
        <w:br/>
      </w:r>
      <w:r w:rsidR="007042AB">
        <w:br/>
        <w:t>Funds raised through this event will directly support playground development, Indigenous cultural gathering spaces, recreation areas, wellness spaces, and community infrastructure connected to the Belvedere development.</w:t>
      </w:r>
    </w:p>
    <w:p w14:paraId="489F3675" w14:textId="77777777" w:rsidR="00922CC5" w:rsidRDefault="00922CC5" w:rsidP="00922CC5">
      <w:pPr>
        <w:pStyle w:val="Heading2"/>
      </w:pPr>
      <w:r>
        <w:t>Why This Initiative Matters</w:t>
      </w:r>
    </w:p>
    <w:p w14:paraId="1EF90D3C" w14:textId="6E008B65" w:rsidR="00922CC5" w:rsidRDefault="00922CC5" w:rsidP="00922CC5">
      <w:pPr>
        <w:pStyle w:val="ListBullet"/>
      </w:pPr>
      <w:r>
        <w:t>Indigenous families continue to face housing shortages and affordability challenges in urban centers.</w:t>
      </w:r>
    </w:p>
    <w:p w14:paraId="537D6B65" w14:textId="77777777" w:rsidR="00922CC5" w:rsidRDefault="00922CC5" w:rsidP="00922CC5">
      <w:pPr>
        <w:pStyle w:val="ListBullet"/>
      </w:pPr>
      <w:r>
        <w:t>Many Indigenous children grow up without access to safe recreation and culturally supportive community spaces.</w:t>
      </w:r>
    </w:p>
    <w:p w14:paraId="0D8DEF2A" w14:textId="77777777" w:rsidR="00922CC5" w:rsidRDefault="00922CC5" w:rsidP="00922CC5">
      <w:pPr>
        <w:pStyle w:val="ListBullet"/>
      </w:pPr>
      <w:r>
        <w:t>Food insecurity and financial instability continue to impact many Indigenous households.</w:t>
      </w:r>
    </w:p>
    <w:p w14:paraId="191CE033" w14:textId="77777777" w:rsidR="00922CC5" w:rsidRDefault="00922CC5" w:rsidP="00922CC5">
      <w:pPr>
        <w:pStyle w:val="ListBullet"/>
      </w:pPr>
      <w:r>
        <w:t>Families transitioning into urban living often experience isolation and limited access to support systems.</w:t>
      </w:r>
    </w:p>
    <w:p w14:paraId="03D1B203" w14:textId="77777777" w:rsidR="00922CC5" w:rsidRDefault="00922CC5" w:rsidP="00922CC5">
      <w:pPr>
        <w:pStyle w:val="ListBullet"/>
      </w:pPr>
      <w:r>
        <w:t>Community gathering spaces and cultural connection are essential for healing, belonging, and long-term wellness.</w:t>
      </w:r>
    </w:p>
    <w:p w14:paraId="3F880163" w14:textId="1395B54F" w:rsidR="00922CC5" w:rsidRDefault="00922CC5" w:rsidP="00922CC5">
      <w:pPr>
        <w:pStyle w:val="ListBullet"/>
      </w:pPr>
      <w:r>
        <w:lastRenderedPageBreak/>
        <w:t>Stable housing and wrap-around support services create pathways toward education, employment, safety, and opportunity.</w:t>
      </w:r>
      <w:r>
        <w:br/>
      </w:r>
    </w:p>
    <w:p w14:paraId="0B95F6E5" w14:textId="77777777" w:rsidR="00922CC5" w:rsidRDefault="00922CC5" w:rsidP="00922CC5">
      <w:pPr>
        <w:pStyle w:val="Heading2"/>
      </w:pPr>
      <w:r>
        <w:t>How Sponsorship Creates Impact</w:t>
      </w:r>
    </w:p>
    <w:p w14:paraId="0C8579FA" w14:textId="5C49E251" w:rsidR="00922CC5" w:rsidRDefault="00922CC5" w:rsidP="00922CC5">
      <w:r>
        <w:br/>
        <w:t>Sponsors are not simply funding a golf tournament but are fundraising to :</w:t>
      </w:r>
      <w:r>
        <w:br/>
        <w:t>• Create safe housing opportunities for Indigenous families</w:t>
      </w:r>
      <w:r>
        <w:br/>
        <w:t>• Support playground and recreation spaces for children</w:t>
      </w:r>
      <w:r>
        <w:br/>
        <w:t>• Build Indigenous cultural gathering and teaching spaces</w:t>
      </w:r>
      <w:r>
        <w:br/>
        <w:t>• Support healing and wellness through community connection</w:t>
      </w:r>
      <w:r>
        <w:br/>
        <w:t>• Strengthen family stability and social supports</w:t>
      </w:r>
      <w:r>
        <w:br/>
        <w:t>• Promote reconciliation through meaningful action</w:t>
      </w:r>
      <w:r>
        <w:br/>
        <w:t>• Create opportunities for long-term community growth and resilience</w:t>
      </w:r>
      <w:r>
        <w:br/>
      </w:r>
      <w:r>
        <w:br/>
        <w:t>This initiative is rooted in reconciliation in action — creating tangible, long-term community impact through Indigenous-led housing and wellness development.</w:t>
      </w:r>
      <w:r>
        <w:br/>
      </w:r>
    </w:p>
    <w:p w14:paraId="396E8CDF" w14:textId="77777777" w:rsidR="005F3D2F" w:rsidRDefault="007042AB">
      <w:pPr>
        <w:pStyle w:val="Heading2"/>
      </w:pPr>
      <w:r>
        <w:t>Sponsorship Opportunities</w:t>
      </w:r>
    </w:p>
    <w:p w14:paraId="611F1FBA" w14:textId="2BD9CA64" w:rsidR="005F3D2F" w:rsidRDefault="00C7331E">
      <w:pPr>
        <w:pStyle w:val="Heading3"/>
      </w:pPr>
      <w:r>
        <w:t>Legacy</w:t>
      </w:r>
      <w:r w:rsidR="007042AB">
        <w:t xml:space="preserve"> Sponsor — $25,000</w:t>
      </w:r>
    </w:p>
    <w:p w14:paraId="0210FED0" w14:textId="77777777" w:rsidR="005F3D2F" w:rsidRDefault="007042AB">
      <w:r>
        <w:t>Tournament naming rights, logo on all media, speaking opportunity, two golf teams, banquet banner, golfer gift branding.</w:t>
      </w:r>
    </w:p>
    <w:p w14:paraId="610C15AD" w14:textId="3207BA1F" w:rsidR="005F3D2F" w:rsidRDefault="00C7331E">
      <w:pPr>
        <w:pStyle w:val="Heading3"/>
      </w:pPr>
      <w:r>
        <w:t>Reconciliation</w:t>
      </w:r>
      <w:r w:rsidR="007042AB">
        <w:t xml:space="preserve"> Sponsor — $15,000</w:t>
      </w:r>
      <w:r w:rsidR="0001081C">
        <w:t xml:space="preserve"> x 2</w:t>
      </w:r>
    </w:p>
    <w:p w14:paraId="27A87CD2" w14:textId="77777777" w:rsidR="005F3D2F" w:rsidRDefault="007042AB">
      <w:r>
        <w:t>Major logo placement, one golf team, banquet recognition, promotional booth opportunity.</w:t>
      </w:r>
    </w:p>
    <w:p w14:paraId="05C94F25" w14:textId="24B2F9D6" w:rsidR="005F3D2F" w:rsidRDefault="00C7331E">
      <w:pPr>
        <w:pStyle w:val="Heading3"/>
      </w:pPr>
      <w:r>
        <w:t xml:space="preserve">Community Champion </w:t>
      </w:r>
      <w:r w:rsidR="00EB6C82">
        <w:t>Sponsor — $10,0</w:t>
      </w:r>
      <w:r w:rsidR="007042AB">
        <w:t>00</w:t>
      </w:r>
      <w:r w:rsidR="0001081C">
        <w:t xml:space="preserve"> x 2</w:t>
      </w:r>
    </w:p>
    <w:p w14:paraId="16EE0387" w14:textId="637F293E" w:rsidR="005F3D2F" w:rsidRDefault="007042AB">
      <w:r>
        <w:t>One golf team, hole sponsorship, banner placement, banquet recognition</w:t>
      </w:r>
      <w:r w:rsidR="00EB6C82">
        <w:t>, promotional booth opportunity</w:t>
      </w:r>
      <w:r>
        <w:t>.</w:t>
      </w:r>
    </w:p>
    <w:p w14:paraId="440A17A7" w14:textId="398082AC" w:rsidR="005F3D2F" w:rsidRDefault="00C7331E">
      <w:pPr>
        <w:pStyle w:val="Heading3"/>
      </w:pPr>
      <w:r>
        <w:t>Urban Development</w:t>
      </w:r>
      <w:r w:rsidR="00EB6C82">
        <w:t xml:space="preserve"> Sponsor — $7</w:t>
      </w:r>
      <w:r w:rsidR="007042AB">
        <w:t>,500</w:t>
      </w:r>
      <w:r w:rsidR="0001081C">
        <w:t xml:space="preserve"> x 3</w:t>
      </w:r>
    </w:p>
    <w:p w14:paraId="523A31B1" w14:textId="7609AAA8" w:rsidR="005F3D2F" w:rsidRDefault="007042AB">
      <w:r>
        <w:t>Hole sponsorship, banquet tickets, logo placement</w:t>
      </w:r>
      <w:r w:rsidR="00EB6C82">
        <w:t>, promotional booth opportunity</w:t>
      </w:r>
      <w:r>
        <w:t>.</w:t>
      </w:r>
    </w:p>
    <w:p w14:paraId="1D912CD8" w14:textId="14DDBCCB" w:rsidR="005F3D2F" w:rsidRDefault="00C7331E">
      <w:pPr>
        <w:pStyle w:val="Heading3"/>
      </w:pPr>
      <w:r>
        <w:t>Future Generation</w:t>
      </w:r>
      <w:r w:rsidR="00EB6C82">
        <w:t xml:space="preserve"> Sponsor — $5,0</w:t>
      </w:r>
      <w:r w:rsidR="007042AB">
        <w:t>00</w:t>
      </w:r>
      <w:r w:rsidR="0001081C">
        <w:t xml:space="preserve"> x 6</w:t>
      </w:r>
    </w:p>
    <w:p w14:paraId="65721044" w14:textId="792E9167" w:rsidR="005F3D2F" w:rsidRDefault="00EB6C82">
      <w:r>
        <w:t xml:space="preserve">Hole signage, </w:t>
      </w:r>
      <w:r w:rsidR="007042AB">
        <w:t>logo recognition</w:t>
      </w:r>
      <w:r>
        <w:t>, promotional booth opportunity</w:t>
      </w:r>
      <w:r w:rsidR="007042AB">
        <w:t>.</w:t>
      </w:r>
    </w:p>
    <w:p w14:paraId="63E6EA93" w14:textId="286E5863" w:rsidR="005F3D2F" w:rsidRDefault="00EB6C82">
      <w:pPr>
        <w:pStyle w:val="Heading3"/>
      </w:pPr>
      <w:r>
        <w:t>Hole Sponsor — $1,5</w:t>
      </w:r>
      <w:r w:rsidR="007042AB">
        <w:t>00</w:t>
      </w:r>
    </w:p>
    <w:p w14:paraId="2CC1FC7E" w14:textId="77777777" w:rsidR="005F3D2F" w:rsidRDefault="007042AB">
      <w:r>
        <w:t>Hole sign and optional activation table.</w:t>
      </w:r>
    </w:p>
    <w:p w14:paraId="2900479D" w14:textId="77777777" w:rsidR="005F3D2F" w:rsidRDefault="007042AB">
      <w:pPr>
        <w:pStyle w:val="Heading3"/>
      </w:pPr>
      <w:r>
        <w:t>Cultural Sponsor — $2,500</w:t>
      </w:r>
    </w:p>
    <w:p w14:paraId="0AC823B6" w14:textId="0F34F48E" w:rsidR="005F3D2F" w:rsidRDefault="007042AB">
      <w:r>
        <w:t>Supports Elder honorariums</w:t>
      </w:r>
      <w:r w:rsidR="00EB6C82">
        <w:t xml:space="preserve">, </w:t>
      </w:r>
      <w:proofErr w:type="gramStart"/>
      <w:r w:rsidR="00EB6C82">
        <w:t>drumming,</w:t>
      </w:r>
      <w:r>
        <w:t>,</w:t>
      </w:r>
      <w:proofErr w:type="gramEnd"/>
      <w:r>
        <w:t xml:space="preserve"> and cultural </w:t>
      </w:r>
      <w:r w:rsidR="00EB6C82">
        <w:t xml:space="preserve">protocol </w:t>
      </w:r>
      <w:r>
        <w:t>activities.</w:t>
      </w:r>
    </w:p>
    <w:p w14:paraId="77E55311" w14:textId="0A9452EC" w:rsidR="007B4EE9" w:rsidRDefault="006C78A4" w:rsidP="007B4EE9">
      <w:pPr>
        <w:pStyle w:val="Heading3"/>
      </w:pPr>
      <w:r>
        <w:t>Banquet</w:t>
      </w:r>
      <w:r w:rsidR="005E78F9">
        <w:t xml:space="preserve"> Sponsor — $4220 x 2 sponsors</w:t>
      </w:r>
    </w:p>
    <w:p w14:paraId="33B0BC98" w14:textId="15F3B863" w:rsidR="007B4EE9" w:rsidRDefault="006A7559" w:rsidP="007B4EE9">
      <w:r>
        <w:t>Sponsor a meal for the golfers, volunteers and sponsor booth</w:t>
      </w:r>
      <w:r w:rsidR="00EB6C82">
        <w:t>(</w:t>
      </w:r>
      <w:r>
        <w:t>s</w:t>
      </w:r>
      <w:r w:rsidR="00EB6C82">
        <w:t>) attendees</w:t>
      </w:r>
    </w:p>
    <w:p w14:paraId="1E3FF201" w14:textId="7666891A" w:rsidR="007B4EE9" w:rsidRDefault="006C78A4" w:rsidP="007B4EE9">
      <w:pPr>
        <w:pStyle w:val="Heading3"/>
      </w:pPr>
      <w:r>
        <w:lastRenderedPageBreak/>
        <w:t>Golfer Swag</w:t>
      </w:r>
      <w:r w:rsidR="0050481A">
        <w:t xml:space="preserve"> Sponsor —</w:t>
      </w:r>
      <w:r w:rsidR="00CE474C">
        <w:t xml:space="preserve"> $2</w:t>
      </w:r>
      <w:r w:rsidR="005F3099">
        <w:t>900</w:t>
      </w:r>
      <w:r w:rsidR="0050481A">
        <w:t xml:space="preserve"> x 3</w:t>
      </w:r>
    </w:p>
    <w:p w14:paraId="1633E197" w14:textId="70C03D04" w:rsidR="007B4EE9" w:rsidRDefault="0050481A" w:rsidP="007B4EE9">
      <w:r>
        <w:t>Help pay for the golfer swag bag and show our appreciation to the Tournament Golfers.</w:t>
      </w:r>
    </w:p>
    <w:p w14:paraId="5F620D6F" w14:textId="7A538859" w:rsidR="007B4EE9" w:rsidRDefault="006C78A4" w:rsidP="007B4EE9">
      <w:pPr>
        <w:pStyle w:val="Heading3"/>
      </w:pPr>
      <w:r>
        <w:t>Prize Donation Sponsor</w:t>
      </w:r>
      <w:r w:rsidR="00B344C4">
        <w:t xml:space="preserve"> — </w:t>
      </w:r>
      <w:r w:rsidR="006A7559">
        <w:t>~</w:t>
      </w:r>
      <w:r w:rsidR="00B37286">
        <w:t>$975</w:t>
      </w:r>
      <w:r w:rsidR="0001081C">
        <w:t xml:space="preserve"> x 36 team of 4</w:t>
      </w:r>
    </w:p>
    <w:p w14:paraId="702F8A04" w14:textId="63AF4E54" w:rsidR="00592405" w:rsidRPr="00592405" w:rsidRDefault="00592405" w:rsidP="00592405">
      <w:r>
        <w:t>Support golf team player gifts</w:t>
      </w:r>
    </w:p>
    <w:p w14:paraId="377F9D3F" w14:textId="652714B1" w:rsidR="002F2D5E" w:rsidRDefault="00B37286" w:rsidP="002F2D5E">
      <w:pPr>
        <w:pStyle w:val="Heading3"/>
      </w:pPr>
      <w:r>
        <w:t xml:space="preserve">Beverage </w:t>
      </w:r>
      <w:r w:rsidR="002F2D5E">
        <w:t xml:space="preserve">Cart Sponsor — </w:t>
      </w:r>
      <w:r>
        <w:t>$1224</w:t>
      </w:r>
      <w:r w:rsidR="002F2D5E">
        <w:t xml:space="preserve"> x 144 golfers</w:t>
      </w:r>
    </w:p>
    <w:p w14:paraId="00D99D99" w14:textId="16145257" w:rsidR="002F2D5E" w:rsidRDefault="00B37286" w:rsidP="007B4EE9">
      <w:r>
        <w:t>Supports golf team player with one free +beverage ticket.  ($8.50 value)</w:t>
      </w:r>
    </w:p>
    <w:p w14:paraId="3F1BDDC2" w14:textId="3F1FA25A" w:rsidR="00DA0FA2" w:rsidRDefault="00DA0FA2" w:rsidP="00DA0FA2">
      <w:pPr>
        <w:pStyle w:val="Heading3"/>
      </w:pPr>
      <w:r>
        <w:t>Golf Team Sponsor — $1,500 x 10</w:t>
      </w:r>
    </w:p>
    <w:p w14:paraId="47B14D0A" w14:textId="4C599C90" w:rsidR="007B4EE9" w:rsidRDefault="00DA0FA2">
      <w:r>
        <w:t>Supports Indigenous sports and recreation opportunities for thos</w:t>
      </w:r>
      <w:r w:rsidR="0001081C">
        <w:t>e</w:t>
      </w:r>
      <w:r>
        <w:t xml:space="preserve"> who want to learn golfing but have difficult</w:t>
      </w:r>
      <w:r w:rsidR="0001081C">
        <w:t>y paying tournament fees</w:t>
      </w:r>
      <w:r w:rsidR="00C7331E">
        <w:t>.</w:t>
      </w:r>
    </w:p>
    <w:p w14:paraId="075A69D6" w14:textId="59C6561E" w:rsidR="00C7331E" w:rsidRDefault="00C7331E" w:rsidP="00C7331E">
      <w:pPr>
        <w:pStyle w:val="Heading3"/>
      </w:pPr>
      <w:r>
        <w:t>Volunteer Sponsor — $</w:t>
      </w:r>
      <w:r w:rsidR="005128A8">
        <w:t>500</w:t>
      </w:r>
      <w:r>
        <w:t>x 10</w:t>
      </w:r>
    </w:p>
    <w:p w14:paraId="2A68C8B4" w14:textId="460B0E77" w:rsidR="00635992" w:rsidRPr="00635992" w:rsidRDefault="00635992" w:rsidP="00635992">
      <w:r>
        <w:t>Helps pay Volunteer related expenses for tournament.</w:t>
      </w:r>
    </w:p>
    <w:p w14:paraId="7069DB5D" w14:textId="77777777" w:rsidR="005F3D2F" w:rsidRDefault="007042AB">
      <w:pPr>
        <w:pStyle w:val="Heading2"/>
      </w:pPr>
      <w:r>
        <w:t>Contact Information</w:t>
      </w:r>
    </w:p>
    <w:p w14:paraId="281178FF" w14:textId="09C00B6F" w:rsidR="005F3D2F" w:rsidRDefault="007042AB">
      <w:r>
        <w:t>Tournament With a Purpose: Housing, Healing &amp; Hope</w:t>
      </w:r>
      <w:r>
        <w:br/>
        <w:t>Hosted by Yellowhead Tribal Council</w:t>
      </w:r>
      <w:r w:rsidR="00045A2C">
        <w:t xml:space="preserve"> &amp; 2452743 Alberta Ltd</w:t>
      </w:r>
      <w:r>
        <w:br/>
        <w:t xml:space="preserve">In support </w:t>
      </w:r>
      <w:proofErr w:type="gramStart"/>
      <w:r>
        <w:t xml:space="preserve">of </w:t>
      </w:r>
      <w:r w:rsidR="00F56CEB">
        <w:t xml:space="preserve"> </w:t>
      </w:r>
      <w:r>
        <w:t>Yellowhead</w:t>
      </w:r>
      <w:proofErr w:type="gramEnd"/>
      <w:r>
        <w:t xml:space="preserve"> Indigenous Education Foundation</w:t>
      </w:r>
      <w:r w:rsidR="00F56CEB">
        <w:t xml:space="preserve"> (YIEF)</w:t>
      </w:r>
      <w:r w:rsidR="00F56CEB">
        <w:br/>
      </w:r>
      <w:r w:rsidR="00F56CEB">
        <w:br/>
      </w:r>
      <w:r w:rsidR="00F56CEB" w:rsidRPr="00CD7702">
        <w:rPr>
          <w:b/>
        </w:rPr>
        <w:t>Event Date: September 8</w:t>
      </w:r>
      <w:r w:rsidRPr="00CD7702">
        <w:rPr>
          <w:b/>
        </w:rPr>
        <w:t>, 202</w:t>
      </w:r>
      <w:r w:rsidR="00F56CEB" w:rsidRPr="00CD7702">
        <w:rPr>
          <w:b/>
        </w:rPr>
        <w:t>6</w:t>
      </w:r>
      <w:r w:rsidR="00F56CEB" w:rsidRPr="00CD7702">
        <w:rPr>
          <w:b/>
        </w:rPr>
        <w:br/>
        <w:t>Location: Cougar Creek Golf Resort Inc</w:t>
      </w:r>
      <w:r w:rsidRPr="00CD7702">
        <w:rPr>
          <w:b/>
        </w:rPr>
        <w:t xml:space="preserve"> – Edmon</w:t>
      </w:r>
      <w:r w:rsidR="00125A8F" w:rsidRPr="00CD7702">
        <w:rPr>
          <w:b/>
        </w:rPr>
        <w:t>ton, Alberta</w:t>
      </w:r>
      <w:r w:rsidR="00125A8F">
        <w:br/>
      </w:r>
      <w:r w:rsidR="00125A8F">
        <w:br/>
        <w:t>Contact Name: KATHLEEN GRIFFIN</w:t>
      </w:r>
      <w:r w:rsidR="00125A8F">
        <w:br/>
        <w:t>Phone: 780-307-8789</w:t>
      </w:r>
      <w:r w:rsidR="00125A8F">
        <w:br/>
        <w:t xml:space="preserve">Email: </w:t>
      </w:r>
      <w:hyperlink r:id="rId6" w:history="1">
        <w:r w:rsidR="00125A8F" w:rsidRPr="00C23068">
          <w:rPr>
            <w:rStyle w:val="Hyperlink"/>
          </w:rPr>
          <w:t>kathleen.griffin@ytcadmin.ca</w:t>
        </w:r>
      </w:hyperlink>
    </w:p>
    <w:p w14:paraId="5AA13D8B" w14:textId="4580DCBF" w:rsidR="00125A8F" w:rsidRDefault="00125A8F"/>
    <w:sectPr w:rsidR="00125A8F" w:rsidSect="00B14FAB">
      <w:pgSz w:w="12240" w:h="15840"/>
      <w:pgMar w:top="1134"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6F4F91C"/>
    <w:lvl w:ilvl="0">
      <w:start w:val="1"/>
      <w:numFmt w:val="bullet"/>
      <w:pStyle w:val="ListBullet"/>
      <w:lvlText w:val=""/>
      <w:lvlJc w:val="left"/>
      <w:pPr>
        <w:tabs>
          <w:tab w:val="num" w:pos="360"/>
        </w:tabs>
        <w:ind w:left="360" w:hanging="360"/>
      </w:pPr>
      <w:rPr>
        <w:rFonts w:ascii="Symbol" w:hAnsi="Symbol" w:hint="default"/>
      </w:rPr>
    </w:lvl>
  </w:abstractNum>
  <w:num w:numId="1" w16cid:durableId="1449812781">
    <w:abstractNumId w:val="8"/>
  </w:num>
  <w:num w:numId="2" w16cid:durableId="1631596640">
    <w:abstractNumId w:val="6"/>
  </w:num>
  <w:num w:numId="3" w16cid:durableId="1544517292">
    <w:abstractNumId w:val="5"/>
  </w:num>
  <w:num w:numId="4" w16cid:durableId="498892071">
    <w:abstractNumId w:val="4"/>
  </w:num>
  <w:num w:numId="5" w16cid:durableId="206377895">
    <w:abstractNumId w:val="7"/>
  </w:num>
  <w:num w:numId="6" w16cid:durableId="1889873011">
    <w:abstractNumId w:val="3"/>
  </w:num>
  <w:num w:numId="7" w16cid:durableId="1413696189">
    <w:abstractNumId w:val="2"/>
  </w:num>
  <w:num w:numId="8" w16cid:durableId="1192105633">
    <w:abstractNumId w:val="1"/>
  </w:num>
  <w:num w:numId="9" w16cid:durableId="8888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81C"/>
    <w:rsid w:val="00034616"/>
    <w:rsid w:val="00045A2C"/>
    <w:rsid w:val="0006063C"/>
    <w:rsid w:val="001213D8"/>
    <w:rsid w:val="00125A8F"/>
    <w:rsid w:val="0015074B"/>
    <w:rsid w:val="00177E19"/>
    <w:rsid w:val="00184C18"/>
    <w:rsid w:val="0029639D"/>
    <w:rsid w:val="002F2D5E"/>
    <w:rsid w:val="00326F90"/>
    <w:rsid w:val="003408C3"/>
    <w:rsid w:val="0050481A"/>
    <w:rsid w:val="005128A8"/>
    <w:rsid w:val="00546670"/>
    <w:rsid w:val="00592405"/>
    <w:rsid w:val="005E78F9"/>
    <w:rsid w:val="005F3099"/>
    <w:rsid w:val="005F3D2F"/>
    <w:rsid w:val="00635992"/>
    <w:rsid w:val="00656734"/>
    <w:rsid w:val="006A7559"/>
    <w:rsid w:val="006C78A4"/>
    <w:rsid w:val="006F3E17"/>
    <w:rsid w:val="007042AB"/>
    <w:rsid w:val="007B4EE9"/>
    <w:rsid w:val="008519EB"/>
    <w:rsid w:val="00867684"/>
    <w:rsid w:val="00870687"/>
    <w:rsid w:val="00922CC5"/>
    <w:rsid w:val="00954580"/>
    <w:rsid w:val="009B2054"/>
    <w:rsid w:val="009B399B"/>
    <w:rsid w:val="00AA1D8D"/>
    <w:rsid w:val="00B14FAB"/>
    <w:rsid w:val="00B21E84"/>
    <w:rsid w:val="00B344C4"/>
    <w:rsid w:val="00B37286"/>
    <w:rsid w:val="00B47730"/>
    <w:rsid w:val="00C7331E"/>
    <w:rsid w:val="00CB0664"/>
    <w:rsid w:val="00CD7702"/>
    <w:rsid w:val="00CE474C"/>
    <w:rsid w:val="00D54027"/>
    <w:rsid w:val="00DA0FA2"/>
    <w:rsid w:val="00DC7C3E"/>
    <w:rsid w:val="00E22D62"/>
    <w:rsid w:val="00EB6C82"/>
    <w:rsid w:val="00F56C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DC901"/>
  <w14:defaultImageDpi w14:val="300"/>
  <w15:docId w15:val="{E4131B21-7D95-084F-98E7-EDE17B07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992"/>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25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hleen.griffin@ytcadmin.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B31DD-362E-4AAA-9A69-B80E9862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4355</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kathleen griffin</cp:lastModifiedBy>
  <cp:revision>2</cp:revision>
  <cp:lastPrinted>2026-05-28T17:10:00Z</cp:lastPrinted>
  <dcterms:created xsi:type="dcterms:W3CDTF">2026-06-23T14:56:00Z</dcterms:created>
  <dcterms:modified xsi:type="dcterms:W3CDTF">2026-06-23T14:56:00Z</dcterms:modified>
</cp:coreProperties>
</file>